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7E774" w14:textId="77777777" w:rsidR="00516EF6" w:rsidRDefault="00516EF6">
      <w:pPr>
        <w:pStyle w:val="BodyText"/>
        <w:rPr>
          <w:rFonts w:ascii="Times New Roman"/>
        </w:rPr>
      </w:pPr>
    </w:p>
    <w:p w14:paraId="4CF71047" w14:textId="77777777" w:rsidR="00516EF6" w:rsidRDefault="00516EF6">
      <w:pPr>
        <w:pStyle w:val="BodyText"/>
        <w:spacing w:before="43"/>
        <w:rPr>
          <w:rFonts w:ascii="Times New Roman"/>
        </w:rPr>
      </w:pPr>
    </w:p>
    <w:p w14:paraId="3D38440B" w14:textId="77777777" w:rsidR="00516EF6" w:rsidRDefault="00000000">
      <w:pPr>
        <w:pStyle w:val="Heading1"/>
        <w:ind w:right="350" w:firstLine="0"/>
        <w:jc w:val="center"/>
        <w:rPr>
          <w:u w:val="none"/>
        </w:rPr>
      </w:pPr>
      <w:r>
        <w:rPr>
          <w:u w:val="none"/>
        </w:rPr>
        <w:t>REQUEST</w:t>
      </w:r>
      <w:r>
        <w:rPr>
          <w:spacing w:val="-7"/>
          <w:u w:val="none"/>
        </w:rPr>
        <w:t xml:space="preserve"> </w:t>
      </w:r>
      <w:r>
        <w:rPr>
          <w:u w:val="none"/>
        </w:rPr>
        <w:t>FOR</w:t>
      </w:r>
      <w:r>
        <w:rPr>
          <w:spacing w:val="-6"/>
          <w:u w:val="none"/>
        </w:rPr>
        <w:t xml:space="preserve"> </w:t>
      </w:r>
      <w:r>
        <w:rPr>
          <w:u w:val="none"/>
        </w:rPr>
        <w:t>THE</w:t>
      </w:r>
      <w:r>
        <w:rPr>
          <w:spacing w:val="-5"/>
          <w:u w:val="none"/>
        </w:rPr>
        <w:t xml:space="preserve"> </w:t>
      </w:r>
      <w:r>
        <w:rPr>
          <w:u w:val="none"/>
        </w:rPr>
        <w:t>OBJECTION</w:t>
      </w:r>
      <w:r>
        <w:rPr>
          <w:spacing w:val="-3"/>
          <w:u w:val="none"/>
        </w:rPr>
        <w:t xml:space="preserve"> </w:t>
      </w:r>
      <w:r>
        <w:rPr>
          <w:u w:val="none"/>
        </w:rPr>
        <w:t>OF</w:t>
      </w:r>
      <w:r>
        <w:rPr>
          <w:spacing w:val="-3"/>
          <w:u w:val="none"/>
        </w:rPr>
        <w:t xml:space="preserve"> </w:t>
      </w:r>
      <w:r>
        <w:rPr>
          <w:u w:val="none"/>
        </w:rPr>
        <w:t>PROCESSING</w:t>
      </w:r>
      <w:r>
        <w:rPr>
          <w:spacing w:val="-5"/>
          <w:u w:val="none"/>
        </w:rPr>
        <w:t xml:space="preserve"> </w:t>
      </w:r>
      <w:r>
        <w:rPr>
          <w:u w:val="none"/>
        </w:rPr>
        <w:t>PERSONAL</w:t>
      </w:r>
      <w:r>
        <w:rPr>
          <w:spacing w:val="-6"/>
          <w:u w:val="none"/>
        </w:rPr>
        <w:t xml:space="preserve"> </w:t>
      </w:r>
      <w:r>
        <w:rPr>
          <w:spacing w:val="-4"/>
          <w:u w:val="none"/>
        </w:rPr>
        <w:t>DATA</w:t>
      </w:r>
    </w:p>
    <w:p w14:paraId="32973915" w14:textId="77777777" w:rsidR="00516EF6" w:rsidRDefault="00516EF6">
      <w:pPr>
        <w:pStyle w:val="BodyText"/>
        <w:rPr>
          <w:b/>
        </w:rPr>
      </w:pPr>
    </w:p>
    <w:p w14:paraId="6E75A15C" w14:textId="77777777" w:rsidR="00516EF6" w:rsidRDefault="00516EF6">
      <w:pPr>
        <w:pStyle w:val="BodyText"/>
        <w:spacing w:before="131"/>
        <w:rPr>
          <w:b/>
        </w:rPr>
      </w:pPr>
    </w:p>
    <w:p w14:paraId="31BC323F" w14:textId="77777777" w:rsidR="00516EF6" w:rsidRDefault="00000000">
      <w:pPr>
        <w:pStyle w:val="BodyText"/>
        <w:ind w:right="361"/>
        <w:jc w:val="both"/>
      </w:pPr>
      <w:r>
        <w:t>Section 26(c) of the Data Protection Act, 2019 grants you the right to object to the processing of personal data held by and/or under the control of Centum Real Estate Limited.</w:t>
      </w:r>
    </w:p>
    <w:p w14:paraId="1BE05D0D" w14:textId="77777777" w:rsidR="00516EF6" w:rsidRDefault="00516EF6">
      <w:pPr>
        <w:pStyle w:val="BodyText"/>
        <w:spacing w:before="10"/>
      </w:pPr>
    </w:p>
    <w:p w14:paraId="095E7E1D" w14:textId="091F35FE" w:rsidR="00516EF6" w:rsidRDefault="00000000">
      <w:pPr>
        <w:pStyle w:val="BodyText"/>
        <w:ind w:right="356"/>
        <w:jc w:val="both"/>
      </w:pPr>
      <w:r>
        <w:t xml:space="preserve">Kindly send the completed form and proof of identity (either a copy of your national identification (“national ID”) card or passport, depending on the document that was furnished for KYC purposes) to </w:t>
      </w:r>
      <w:hyperlink r:id="rId7" w:history="1">
        <w:r w:rsidR="00BA5A6D" w:rsidRPr="00F13B41">
          <w:rPr>
            <w:rStyle w:val="Hyperlink"/>
          </w:rPr>
          <w:t>dpo@centumre.co.ke</w:t>
        </w:r>
      </w:hyperlink>
      <w:r>
        <w:t>.</w:t>
      </w:r>
    </w:p>
    <w:p w14:paraId="0918CF78" w14:textId="77777777" w:rsidR="00516EF6" w:rsidRDefault="00000000">
      <w:pPr>
        <w:pStyle w:val="Heading1"/>
        <w:numPr>
          <w:ilvl w:val="0"/>
          <w:numId w:val="1"/>
        </w:numPr>
        <w:tabs>
          <w:tab w:val="left" w:pos="166"/>
        </w:tabs>
        <w:spacing w:before="121"/>
        <w:ind w:left="166" w:hanging="166"/>
        <w:jc w:val="both"/>
        <w:rPr>
          <w:u w:val="none"/>
        </w:rPr>
      </w:pPr>
      <w:r>
        <w:t>Your</w:t>
      </w:r>
      <w:r>
        <w:rPr>
          <w:spacing w:val="-4"/>
        </w:rPr>
        <w:t xml:space="preserve"> </w:t>
      </w:r>
      <w:r>
        <w:t>name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rPr>
          <w:spacing w:val="-2"/>
        </w:rPr>
        <w:t>information</w:t>
      </w:r>
    </w:p>
    <w:p w14:paraId="17DBD329" w14:textId="77777777" w:rsidR="00516EF6" w:rsidRDefault="00000000">
      <w:pPr>
        <w:spacing w:before="121"/>
        <w:ind w:right="360"/>
        <w:jc w:val="both"/>
      </w:pPr>
      <w:r>
        <w:rPr>
          <w:b/>
        </w:rPr>
        <w:t xml:space="preserve">Please provide your information in the space provided below. </w:t>
      </w:r>
      <w:r>
        <w:t>We will only use the information you provide on this form to identify you and assist in responding to your request.</w:t>
      </w:r>
    </w:p>
    <w:p w14:paraId="674097F2" w14:textId="77777777" w:rsidR="00516EF6" w:rsidRDefault="00516EF6">
      <w:pPr>
        <w:pStyle w:val="BodyText"/>
        <w:spacing w:before="144"/>
        <w:rPr>
          <w:sz w:val="20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7"/>
        <w:gridCol w:w="3952"/>
      </w:tblGrid>
      <w:tr w:rsidR="00516EF6" w14:paraId="6705B2F6" w14:textId="77777777">
        <w:trPr>
          <w:trHeight w:val="402"/>
        </w:trPr>
        <w:tc>
          <w:tcPr>
            <w:tcW w:w="5397" w:type="dxa"/>
          </w:tcPr>
          <w:p w14:paraId="341206C4" w14:textId="77777777" w:rsidR="00516EF6" w:rsidRDefault="00000000">
            <w:pPr>
              <w:pStyle w:val="TableParagraph"/>
              <w:spacing w:before="131" w:line="252" w:lineRule="exact"/>
              <w:ind w:left="110"/>
              <w:rPr>
                <w:b/>
              </w:rPr>
            </w:pPr>
            <w:r>
              <w:rPr>
                <w:b/>
              </w:rPr>
              <w:t>First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last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name:</w:t>
            </w:r>
          </w:p>
        </w:tc>
        <w:tc>
          <w:tcPr>
            <w:tcW w:w="3952" w:type="dxa"/>
          </w:tcPr>
          <w:p w14:paraId="329A5D9A" w14:textId="77777777" w:rsidR="00516EF6" w:rsidRDefault="00516EF6">
            <w:pPr>
              <w:pStyle w:val="TableParagraph"/>
              <w:rPr>
                <w:rFonts w:ascii="Times New Roman"/>
              </w:rPr>
            </w:pPr>
          </w:p>
        </w:tc>
      </w:tr>
      <w:tr w:rsidR="00516EF6" w14:paraId="3B8DDB2F" w14:textId="77777777">
        <w:trPr>
          <w:trHeight w:val="388"/>
        </w:trPr>
        <w:tc>
          <w:tcPr>
            <w:tcW w:w="5397" w:type="dxa"/>
          </w:tcPr>
          <w:p w14:paraId="60AF7549" w14:textId="77777777" w:rsidR="00516EF6" w:rsidRDefault="00000000">
            <w:pPr>
              <w:pStyle w:val="TableParagraph"/>
              <w:spacing w:before="121" w:line="247" w:lineRule="exact"/>
              <w:ind w:left="110"/>
              <w:rPr>
                <w:b/>
              </w:rPr>
            </w:pPr>
            <w:r>
              <w:rPr>
                <w:b/>
              </w:rPr>
              <w:t>National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ID/passport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number:</w:t>
            </w:r>
          </w:p>
        </w:tc>
        <w:tc>
          <w:tcPr>
            <w:tcW w:w="3952" w:type="dxa"/>
          </w:tcPr>
          <w:p w14:paraId="46335D44" w14:textId="77777777" w:rsidR="00516EF6" w:rsidRDefault="00516EF6">
            <w:pPr>
              <w:pStyle w:val="TableParagraph"/>
              <w:rPr>
                <w:rFonts w:ascii="Times New Roman"/>
              </w:rPr>
            </w:pPr>
          </w:p>
        </w:tc>
      </w:tr>
      <w:tr w:rsidR="00516EF6" w14:paraId="7D2FE9FE" w14:textId="77777777">
        <w:trPr>
          <w:trHeight w:val="388"/>
        </w:trPr>
        <w:tc>
          <w:tcPr>
            <w:tcW w:w="5397" w:type="dxa"/>
          </w:tcPr>
          <w:p w14:paraId="4C1E7FFA" w14:textId="77777777" w:rsidR="00516EF6" w:rsidRDefault="00000000">
            <w:pPr>
              <w:pStyle w:val="TableParagraph"/>
              <w:spacing w:before="121" w:line="247" w:lineRule="exact"/>
              <w:ind w:left="110"/>
              <w:rPr>
                <w:b/>
              </w:rPr>
            </w:pPr>
            <w:r>
              <w:rPr>
                <w:b/>
              </w:rPr>
              <w:t>Email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address:</w:t>
            </w:r>
          </w:p>
        </w:tc>
        <w:tc>
          <w:tcPr>
            <w:tcW w:w="3952" w:type="dxa"/>
          </w:tcPr>
          <w:p w14:paraId="492074DC" w14:textId="77777777" w:rsidR="00516EF6" w:rsidRDefault="00516EF6">
            <w:pPr>
              <w:pStyle w:val="TableParagraph"/>
              <w:rPr>
                <w:rFonts w:ascii="Times New Roman"/>
              </w:rPr>
            </w:pPr>
          </w:p>
        </w:tc>
      </w:tr>
      <w:tr w:rsidR="00516EF6" w14:paraId="6E0C1071" w14:textId="77777777">
        <w:trPr>
          <w:trHeight w:val="388"/>
        </w:trPr>
        <w:tc>
          <w:tcPr>
            <w:tcW w:w="5397" w:type="dxa"/>
          </w:tcPr>
          <w:p w14:paraId="3230BFD1" w14:textId="77777777" w:rsidR="00516EF6" w:rsidRDefault="00000000">
            <w:pPr>
              <w:pStyle w:val="TableParagraph"/>
              <w:spacing w:before="122" w:line="247" w:lineRule="exact"/>
              <w:ind w:left="110"/>
              <w:rPr>
                <w:b/>
              </w:rPr>
            </w:pPr>
            <w:r>
              <w:rPr>
                <w:b/>
              </w:rPr>
              <w:t>Telephone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number:</w:t>
            </w:r>
          </w:p>
        </w:tc>
        <w:tc>
          <w:tcPr>
            <w:tcW w:w="3952" w:type="dxa"/>
          </w:tcPr>
          <w:p w14:paraId="133B8939" w14:textId="77777777" w:rsidR="00516EF6" w:rsidRDefault="00516EF6">
            <w:pPr>
              <w:pStyle w:val="TableParagraph"/>
              <w:rPr>
                <w:rFonts w:ascii="Times New Roman"/>
              </w:rPr>
            </w:pPr>
          </w:p>
        </w:tc>
      </w:tr>
    </w:tbl>
    <w:p w14:paraId="5FDFBCDB" w14:textId="77777777" w:rsidR="00516EF6" w:rsidRDefault="00000000">
      <w:pPr>
        <w:pStyle w:val="Heading1"/>
        <w:numPr>
          <w:ilvl w:val="0"/>
          <w:numId w:val="1"/>
        </w:numPr>
        <w:tabs>
          <w:tab w:val="left" w:pos="228"/>
        </w:tabs>
        <w:spacing w:before="123"/>
        <w:ind w:left="228" w:hanging="228"/>
        <w:rPr>
          <w:u w:val="none"/>
        </w:rPr>
      </w:pPr>
      <w:r>
        <w:t>Details</w:t>
      </w:r>
      <w:r>
        <w:rPr>
          <w:spacing w:val="-7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personal</w:t>
      </w:r>
      <w:r>
        <w:rPr>
          <w:spacing w:val="-6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whose</w:t>
      </w:r>
      <w:r>
        <w:rPr>
          <w:spacing w:val="-4"/>
        </w:rPr>
        <w:t xml:space="preserve"> </w:t>
      </w:r>
      <w:r>
        <w:t>processing</w:t>
      </w:r>
      <w:r>
        <w:rPr>
          <w:spacing w:val="-8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rPr>
          <w:spacing w:val="-2"/>
        </w:rPr>
        <w:t>object</w:t>
      </w:r>
    </w:p>
    <w:p w14:paraId="255CF680" w14:textId="77777777" w:rsidR="00516EF6" w:rsidRDefault="00000000">
      <w:pPr>
        <w:pStyle w:val="BodyText"/>
        <w:spacing w:before="121"/>
      </w:pPr>
      <w:r>
        <w:t>Please</w:t>
      </w:r>
      <w:r>
        <w:rPr>
          <w:spacing w:val="-8"/>
        </w:rPr>
        <w:t xml:space="preserve"> </w:t>
      </w:r>
      <w:r>
        <w:t>state</w:t>
      </w:r>
      <w:r>
        <w:rPr>
          <w:spacing w:val="-6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information</w:t>
      </w:r>
      <w:r>
        <w:rPr>
          <w:spacing w:val="-8"/>
        </w:rPr>
        <w:t xml:space="preserve"> </w:t>
      </w:r>
      <w:r>
        <w:t>available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assist</w:t>
      </w:r>
      <w:r>
        <w:rPr>
          <w:spacing w:val="-1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processing</w:t>
      </w:r>
      <w:r>
        <w:rPr>
          <w:spacing w:val="-3"/>
        </w:rPr>
        <w:t xml:space="preserve"> </w:t>
      </w:r>
      <w:r>
        <w:t>your</w:t>
      </w:r>
      <w:r>
        <w:rPr>
          <w:spacing w:val="6"/>
        </w:rPr>
        <w:t xml:space="preserve"> </w:t>
      </w:r>
      <w:r>
        <w:rPr>
          <w:spacing w:val="-2"/>
        </w:rPr>
        <w:t>request.</w:t>
      </w:r>
    </w:p>
    <w:p w14:paraId="7A695746" w14:textId="77777777" w:rsidR="00516EF6" w:rsidRDefault="00000000">
      <w:pPr>
        <w:pStyle w:val="BodyText"/>
        <w:spacing w:before="120"/>
        <w:ind w:right="351"/>
      </w:pPr>
      <w:r>
        <w:t>We</w:t>
      </w:r>
      <w:r>
        <w:rPr>
          <w:spacing w:val="-1"/>
        </w:rPr>
        <w:t xml:space="preserve"> </w:t>
      </w:r>
      <w:r>
        <w:t>will only</w:t>
      </w:r>
      <w:r>
        <w:rPr>
          <w:spacing w:val="-4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the information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provide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assist in</w:t>
      </w:r>
      <w:r>
        <w:rPr>
          <w:spacing w:val="-2"/>
        </w:rPr>
        <w:t xml:space="preserve"> </w:t>
      </w:r>
      <w:r>
        <w:t>responding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request for</w:t>
      </w:r>
      <w:r>
        <w:rPr>
          <w:spacing w:val="-3"/>
        </w:rPr>
        <w:t xml:space="preserve"> </w:t>
      </w:r>
      <w:r>
        <w:t>the objection of processing personal data.</w:t>
      </w:r>
    </w:p>
    <w:p w14:paraId="36462346" w14:textId="77777777" w:rsidR="00516EF6" w:rsidRDefault="00000000">
      <w:pPr>
        <w:pStyle w:val="BodyText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C0096E1" wp14:editId="6DA91F62">
                <wp:extent cx="5942965" cy="1000125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2965" cy="1000125"/>
                          <a:chOff x="0" y="0"/>
                          <a:chExt cx="5942965" cy="100012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5942965" cy="1000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2965" h="1000125">
                                <a:moveTo>
                                  <a:pt x="5942660" y="0"/>
                                </a:moveTo>
                                <a:lnTo>
                                  <a:pt x="5936615" y="0"/>
                                </a:lnTo>
                                <a:lnTo>
                                  <a:pt x="5936564" y="6096"/>
                                </a:lnTo>
                                <a:lnTo>
                                  <a:pt x="5936564" y="993902"/>
                                </a:lnTo>
                                <a:lnTo>
                                  <a:pt x="6096" y="993902"/>
                                </a:lnTo>
                                <a:lnTo>
                                  <a:pt x="6096" y="6096"/>
                                </a:lnTo>
                                <a:lnTo>
                                  <a:pt x="5936564" y="6096"/>
                                </a:lnTo>
                                <a:lnTo>
                                  <a:pt x="5936564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45"/>
                                </a:lnTo>
                                <a:lnTo>
                                  <a:pt x="0" y="993902"/>
                                </a:lnTo>
                                <a:lnTo>
                                  <a:pt x="0" y="999998"/>
                                </a:lnTo>
                                <a:lnTo>
                                  <a:pt x="6096" y="999998"/>
                                </a:lnTo>
                                <a:lnTo>
                                  <a:pt x="5936564" y="999998"/>
                                </a:lnTo>
                                <a:lnTo>
                                  <a:pt x="5942660" y="999998"/>
                                </a:lnTo>
                                <a:lnTo>
                                  <a:pt x="5942660" y="993902"/>
                                </a:lnTo>
                                <a:lnTo>
                                  <a:pt x="5942660" y="6096"/>
                                </a:lnTo>
                                <a:lnTo>
                                  <a:pt x="5942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1F6EB4" id="Group 2" o:spid="_x0000_s1026" style="width:467.95pt;height:78.75pt;mso-position-horizontal-relative:char;mso-position-vertical-relative:line" coordsize="59429,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">
                <v:shape id="Graphic 3" o:spid="_x0000_s1027" style="position:absolute;width:59429;height:10001;visibility:visible;mso-wrap-style:square;v-text-anchor:top" coordsize="5942965,1000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" path="m5942660,r-6045,l5936564,6096r,987806l6096,993902r,-987806l5936564,6096r,-6096l6096,,,,,6045,,993902r,6096l6096,999998r5930468,l5942660,999998r,-6096l5942660,6096r,-6096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3BC3FE3C" w14:textId="77777777" w:rsidR="00516EF6" w:rsidRDefault="00000000">
      <w:pPr>
        <w:pStyle w:val="Heading1"/>
        <w:numPr>
          <w:ilvl w:val="0"/>
          <w:numId w:val="1"/>
        </w:numPr>
        <w:tabs>
          <w:tab w:val="left" w:pos="290"/>
        </w:tabs>
        <w:spacing w:before="96"/>
        <w:ind w:left="290" w:hanging="290"/>
        <w:rPr>
          <w:color w:val="000301"/>
          <w:u w:val="none"/>
        </w:rPr>
      </w:pPr>
      <w:r>
        <w:rPr>
          <w:color w:val="000301"/>
          <w:u w:color="000301"/>
        </w:rPr>
        <w:t>Reasons</w:t>
      </w:r>
      <w:r>
        <w:rPr>
          <w:color w:val="000301"/>
          <w:spacing w:val="-10"/>
          <w:u w:color="000301"/>
        </w:rPr>
        <w:t xml:space="preserve"> </w:t>
      </w:r>
      <w:r>
        <w:rPr>
          <w:color w:val="000301"/>
          <w:u w:color="000301"/>
        </w:rPr>
        <w:t>for</w:t>
      </w:r>
      <w:r>
        <w:rPr>
          <w:color w:val="000301"/>
          <w:spacing w:val="-4"/>
          <w:u w:color="000301"/>
        </w:rPr>
        <w:t xml:space="preserve"> </w:t>
      </w:r>
      <w:r>
        <w:rPr>
          <w:color w:val="000301"/>
          <w:u w:color="000301"/>
        </w:rPr>
        <w:t>objection</w:t>
      </w:r>
      <w:r>
        <w:rPr>
          <w:color w:val="000301"/>
          <w:spacing w:val="-8"/>
          <w:u w:color="000301"/>
        </w:rPr>
        <w:t xml:space="preserve"> </w:t>
      </w:r>
      <w:r>
        <w:rPr>
          <w:color w:val="000301"/>
          <w:u w:color="000301"/>
        </w:rPr>
        <w:t>of</w:t>
      </w:r>
      <w:r>
        <w:rPr>
          <w:color w:val="000301"/>
          <w:spacing w:val="-5"/>
          <w:u w:color="000301"/>
        </w:rPr>
        <w:t xml:space="preserve"> </w:t>
      </w:r>
      <w:r>
        <w:rPr>
          <w:color w:val="000301"/>
          <w:u w:color="000301"/>
        </w:rPr>
        <w:t>processing</w:t>
      </w:r>
      <w:r>
        <w:rPr>
          <w:color w:val="000301"/>
          <w:spacing w:val="-7"/>
          <w:u w:color="000301"/>
        </w:rPr>
        <w:t xml:space="preserve"> </w:t>
      </w:r>
      <w:r>
        <w:rPr>
          <w:color w:val="000301"/>
          <w:u w:color="000301"/>
        </w:rPr>
        <w:t>personal</w:t>
      </w:r>
      <w:r>
        <w:rPr>
          <w:color w:val="000301"/>
          <w:spacing w:val="-7"/>
          <w:u w:color="000301"/>
        </w:rPr>
        <w:t xml:space="preserve"> </w:t>
      </w:r>
      <w:r>
        <w:rPr>
          <w:color w:val="000301"/>
          <w:u w:color="000301"/>
        </w:rPr>
        <w:t>data</w:t>
      </w:r>
      <w:r>
        <w:rPr>
          <w:color w:val="000301"/>
          <w:spacing w:val="1"/>
          <w:u w:color="000301"/>
        </w:rPr>
        <w:t xml:space="preserve"> </w:t>
      </w:r>
      <w:r>
        <w:rPr>
          <w:color w:val="000301"/>
          <w:spacing w:val="-2"/>
          <w:u w:color="000301"/>
        </w:rPr>
        <w:t>request</w:t>
      </w:r>
    </w:p>
    <w:p w14:paraId="68FD1A69" w14:textId="77777777" w:rsidR="00516EF6" w:rsidRDefault="00000000">
      <w:pPr>
        <w:pStyle w:val="BodyText"/>
        <w:spacing w:before="120"/>
      </w:pPr>
      <w:r>
        <w:rPr>
          <w:color w:val="000301"/>
        </w:rPr>
        <w:t>Kindly</w:t>
      </w:r>
      <w:r>
        <w:rPr>
          <w:color w:val="000301"/>
          <w:spacing w:val="-7"/>
        </w:rPr>
        <w:t xml:space="preserve"> </w:t>
      </w:r>
      <w:r>
        <w:rPr>
          <w:color w:val="000301"/>
        </w:rPr>
        <w:t>tick</w:t>
      </w:r>
      <w:r>
        <w:rPr>
          <w:color w:val="000301"/>
          <w:spacing w:val="-8"/>
        </w:rPr>
        <w:t xml:space="preserve"> </w:t>
      </w:r>
      <w:r>
        <w:rPr>
          <w:color w:val="000301"/>
        </w:rPr>
        <w:t>the</w:t>
      </w:r>
      <w:r>
        <w:rPr>
          <w:color w:val="000301"/>
          <w:spacing w:val="-4"/>
        </w:rPr>
        <w:t xml:space="preserve"> </w:t>
      </w:r>
      <w:r>
        <w:rPr>
          <w:color w:val="000301"/>
        </w:rPr>
        <w:t>appropriate</w:t>
      </w:r>
      <w:r>
        <w:rPr>
          <w:color w:val="000301"/>
          <w:spacing w:val="-4"/>
        </w:rPr>
        <w:t xml:space="preserve"> </w:t>
      </w:r>
      <w:r>
        <w:rPr>
          <w:color w:val="000301"/>
          <w:spacing w:val="-5"/>
        </w:rPr>
        <w:t>box</w:t>
      </w:r>
    </w:p>
    <w:p w14:paraId="50EB2D72" w14:textId="77777777" w:rsidR="00516EF6" w:rsidRDefault="00000000">
      <w:pPr>
        <w:pStyle w:val="BodyText"/>
        <w:spacing w:before="120" w:line="348" w:lineRule="auto"/>
        <w:ind w:left="721" w:right="351"/>
      </w:pP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0C25F74E" wp14:editId="278D12D3">
                <wp:simplePos x="0" y="0"/>
                <wp:positionH relativeFrom="page">
                  <wp:posOffset>1035050</wp:posOffset>
                </wp:positionH>
                <wp:positionV relativeFrom="paragraph">
                  <wp:posOffset>143555</wp:posOffset>
                </wp:positionV>
                <wp:extent cx="209550" cy="363855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9550" cy="363855"/>
                          <a:chOff x="0" y="0"/>
                          <a:chExt cx="209550" cy="36385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6350" y="6350"/>
                            <a:ext cx="196850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0" h="203200">
                                <a:moveTo>
                                  <a:pt x="0" y="203200"/>
                                </a:moveTo>
                                <a:lnTo>
                                  <a:pt x="196850" y="203200"/>
                                </a:lnTo>
                                <a:lnTo>
                                  <a:pt x="1968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32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6350" y="154051"/>
                            <a:ext cx="196850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0" h="203200">
                                <a:moveTo>
                                  <a:pt x="1968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200"/>
                                </a:lnTo>
                                <a:lnTo>
                                  <a:pt x="196850" y="203200"/>
                                </a:lnTo>
                                <a:lnTo>
                                  <a:pt x="196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350" y="154051"/>
                            <a:ext cx="196850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0" h="203200">
                                <a:moveTo>
                                  <a:pt x="0" y="203200"/>
                                </a:moveTo>
                                <a:lnTo>
                                  <a:pt x="196850" y="203200"/>
                                </a:lnTo>
                                <a:lnTo>
                                  <a:pt x="1968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32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3DCDC0" id="Group 4" o:spid="_x0000_s1026" style="position:absolute;margin-left:81.5pt;margin-top:11.3pt;width:16.5pt;height:28.65pt;z-index:15729152;mso-wrap-distance-left:0;mso-wrap-distance-right:0;mso-position-horizontal-relative:page" coordsize="209550,363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">
                <v:shape id="Graphic 5" o:spid="_x0000_s1027" style="position:absolute;left:6350;top:6350;width:196850;height:203200;visibility:visible;mso-wrap-style:square;v-text-anchor:top" coordsize="196850,20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" path="m,203200r196850,l196850,,,,,203200xe" filled="f" strokeweight="1pt">
                  <v:path arrowok="t"/>
                </v:shape>
                <v:shape id="Graphic 6" o:spid="_x0000_s1028" style="position:absolute;left:6350;top:154051;width:196850;height:203200;visibility:visible;mso-wrap-style:square;v-text-anchor:top" coordsize="196850,20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" path="m196850,l,,,203200r196850,l196850,xe" stroked="f">
                  <v:path arrowok="t"/>
                </v:shape>
                <v:shape id="Graphic 7" o:spid="_x0000_s1029" style="position:absolute;left:6350;top:154051;width:196850;height:203200;visibility:visible;mso-wrap-style:square;v-text-anchor:top" coordsize="196850,20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" path="m,203200r196850,l196850,,,,,203200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000301"/>
        </w:rPr>
        <w:t>Your</w:t>
      </w:r>
      <w:r>
        <w:rPr>
          <w:color w:val="000301"/>
          <w:spacing w:val="-7"/>
        </w:rPr>
        <w:t xml:space="preserve"> </w:t>
      </w:r>
      <w:r>
        <w:rPr>
          <w:color w:val="000301"/>
        </w:rPr>
        <w:t>personal</w:t>
      </w:r>
      <w:r>
        <w:rPr>
          <w:color w:val="000301"/>
          <w:spacing w:val="-2"/>
        </w:rPr>
        <w:t xml:space="preserve"> </w:t>
      </w:r>
      <w:r>
        <w:rPr>
          <w:color w:val="000301"/>
        </w:rPr>
        <w:t>data</w:t>
      </w:r>
      <w:r>
        <w:rPr>
          <w:color w:val="000301"/>
          <w:spacing w:val="-4"/>
        </w:rPr>
        <w:t xml:space="preserve"> </w:t>
      </w:r>
      <w:r>
        <w:rPr>
          <w:color w:val="000301"/>
        </w:rPr>
        <w:t>is</w:t>
      </w:r>
      <w:r>
        <w:rPr>
          <w:color w:val="000301"/>
          <w:spacing w:val="-7"/>
        </w:rPr>
        <w:t xml:space="preserve"> </w:t>
      </w:r>
      <w:r>
        <w:rPr>
          <w:color w:val="000301"/>
        </w:rPr>
        <w:t>no</w:t>
      </w:r>
      <w:r>
        <w:rPr>
          <w:color w:val="000301"/>
          <w:spacing w:val="-9"/>
        </w:rPr>
        <w:t xml:space="preserve"> </w:t>
      </w:r>
      <w:r>
        <w:rPr>
          <w:color w:val="000301"/>
        </w:rPr>
        <w:t>longer</w:t>
      </w:r>
      <w:r>
        <w:rPr>
          <w:color w:val="000301"/>
          <w:spacing w:val="-7"/>
        </w:rPr>
        <w:t xml:space="preserve"> </w:t>
      </w:r>
      <w:r>
        <w:rPr>
          <w:color w:val="000301"/>
        </w:rPr>
        <w:t>necessary</w:t>
      </w:r>
      <w:r>
        <w:rPr>
          <w:color w:val="000301"/>
          <w:spacing w:val="-8"/>
        </w:rPr>
        <w:t xml:space="preserve"> </w:t>
      </w:r>
      <w:r>
        <w:rPr>
          <w:color w:val="000301"/>
        </w:rPr>
        <w:t>for</w:t>
      </w:r>
      <w:r>
        <w:rPr>
          <w:color w:val="000301"/>
          <w:spacing w:val="-7"/>
        </w:rPr>
        <w:t xml:space="preserve"> </w:t>
      </w:r>
      <w:r>
        <w:rPr>
          <w:color w:val="000301"/>
        </w:rPr>
        <w:t>the</w:t>
      </w:r>
      <w:r>
        <w:rPr>
          <w:color w:val="000301"/>
          <w:spacing w:val="-4"/>
        </w:rPr>
        <w:t xml:space="preserve"> </w:t>
      </w:r>
      <w:r>
        <w:rPr>
          <w:color w:val="000301"/>
        </w:rPr>
        <w:t>purpose</w:t>
      </w:r>
      <w:r>
        <w:rPr>
          <w:color w:val="000301"/>
          <w:spacing w:val="-9"/>
        </w:rPr>
        <w:t xml:space="preserve"> </w:t>
      </w:r>
      <w:r>
        <w:rPr>
          <w:color w:val="000301"/>
        </w:rPr>
        <w:t>for</w:t>
      </w:r>
      <w:r>
        <w:rPr>
          <w:color w:val="000301"/>
          <w:spacing w:val="-7"/>
        </w:rPr>
        <w:t xml:space="preserve"> </w:t>
      </w:r>
      <w:r>
        <w:rPr>
          <w:color w:val="000301"/>
        </w:rPr>
        <w:t>which</w:t>
      </w:r>
      <w:r>
        <w:rPr>
          <w:color w:val="000301"/>
          <w:spacing w:val="-6"/>
        </w:rPr>
        <w:t xml:space="preserve"> </w:t>
      </w:r>
      <w:r>
        <w:rPr>
          <w:color w:val="000301"/>
        </w:rPr>
        <w:t>it</w:t>
      </w:r>
      <w:r>
        <w:rPr>
          <w:color w:val="000301"/>
          <w:spacing w:val="-4"/>
        </w:rPr>
        <w:t xml:space="preserve"> </w:t>
      </w:r>
      <w:r>
        <w:rPr>
          <w:color w:val="000301"/>
        </w:rPr>
        <w:t>was</w:t>
      </w:r>
      <w:r>
        <w:rPr>
          <w:color w:val="000301"/>
          <w:spacing w:val="-12"/>
        </w:rPr>
        <w:t xml:space="preserve"> </w:t>
      </w:r>
      <w:r>
        <w:rPr>
          <w:color w:val="000301"/>
        </w:rPr>
        <w:t>originally</w:t>
      </w:r>
      <w:r>
        <w:rPr>
          <w:color w:val="000301"/>
          <w:spacing w:val="-8"/>
        </w:rPr>
        <w:t xml:space="preserve"> </w:t>
      </w:r>
      <w:r>
        <w:rPr>
          <w:color w:val="000301"/>
        </w:rPr>
        <w:t>collected. You have withdrawn consent that was the lawful basis for retaining the personal data.</w:t>
      </w:r>
    </w:p>
    <w:p w14:paraId="693B5F8E" w14:textId="77777777" w:rsidR="00516EF6" w:rsidRDefault="00000000">
      <w:pPr>
        <w:pStyle w:val="BodyText"/>
        <w:tabs>
          <w:tab w:val="left" w:pos="720"/>
        </w:tabs>
        <w:spacing w:before="28" w:line="172" w:lineRule="auto"/>
        <w:ind w:left="721" w:right="351" w:hanging="531"/>
      </w:pPr>
      <w:r>
        <w:rPr>
          <w:noProof/>
          <w:position w:val="-16"/>
        </w:rPr>
        <w:drawing>
          <wp:inline distT="0" distB="0" distL="0" distR="0" wp14:anchorId="6A17F7ED" wp14:editId="348F1FAE">
            <wp:extent cx="209550" cy="215900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000301"/>
        </w:rPr>
        <w:t>You</w:t>
      </w:r>
      <w:r>
        <w:rPr>
          <w:color w:val="000301"/>
          <w:spacing w:val="38"/>
        </w:rPr>
        <w:t xml:space="preserve"> </w:t>
      </w:r>
      <w:r>
        <w:rPr>
          <w:color w:val="000301"/>
        </w:rPr>
        <w:t>object</w:t>
      </w:r>
      <w:r>
        <w:rPr>
          <w:color w:val="000301"/>
          <w:spacing w:val="38"/>
        </w:rPr>
        <w:t xml:space="preserve"> </w:t>
      </w:r>
      <w:r>
        <w:rPr>
          <w:color w:val="000301"/>
        </w:rPr>
        <w:t>to</w:t>
      </w:r>
      <w:r>
        <w:rPr>
          <w:color w:val="000301"/>
          <w:spacing w:val="37"/>
        </w:rPr>
        <w:t xml:space="preserve"> </w:t>
      </w:r>
      <w:r>
        <w:rPr>
          <w:color w:val="000301"/>
        </w:rPr>
        <w:t>the</w:t>
      </w:r>
      <w:r>
        <w:rPr>
          <w:color w:val="000301"/>
          <w:spacing w:val="38"/>
        </w:rPr>
        <w:t xml:space="preserve"> </w:t>
      </w:r>
      <w:r>
        <w:rPr>
          <w:color w:val="000301"/>
        </w:rPr>
        <w:t>processing</w:t>
      </w:r>
      <w:r>
        <w:rPr>
          <w:color w:val="000301"/>
          <w:spacing w:val="32"/>
        </w:rPr>
        <w:t xml:space="preserve"> </w:t>
      </w:r>
      <w:r>
        <w:rPr>
          <w:color w:val="000301"/>
        </w:rPr>
        <w:t>of</w:t>
      </w:r>
      <w:r>
        <w:rPr>
          <w:color w:val="000301"/>
          <w:spacing w:val="38"/>
        </w:rPr>
        <w:t xml:space="preserve"> </w:t>
      </w:r>
      <w:r>
        <w:rPr>
          <w:color w:val="000301"/>
        </w:rPr>
        <w:t>your</w:t>
      </w:r>
      <w:r>
        <w:rPr>
          <w:color w:val="000301"/>
          <w:spacing w:val="35"/>
        </w:rPr>
        <w:t xml:space="preserve"> </w:t>
      </w:r>
      <w:r>
        <w:rPr>
          <w:color w:val="000301"/>
        </w:rPr>
        <w:t>personal</w:t>
      </w:r>
      <w:r>
        <w:rPr>
          <w:color w:val="000301"/>
          <w:spacing w:val="38"/>
        </w:rPr>
        <w:t xml:space="preserve"> </w:t>
      </w:r>
      <w:r>
        <w:rPr>
          <w:color w:val="000301"/>
        </w:rPr>
        <w:t>data</w:t>
      </w:r>
      <w:r>
        <w:rPr>
          <w:color w:val="000301"/>
          <w:spacing w:val="38"/>
        </w:rPr>
        <w:t xml:space="preserve"> </w:t>
      </w:r>
      <w:r>
        <w:rPr>
          <w:color w:val="000301"/>
        </w:rPr>
        <w:t>and</w:t>
      </w:r>
      <w:r>
        <w:rPr>
          <w:color w:val="000301"/>
          <w:spacing w:val="35"/>
        </w:rPr>
        <w:t xml:space="preserve"> </w:t>
      </w:r>
      <w:r>
        <w:rPr>
          <w:color w:val="000301"/>
        </w:rPr>
        <w:t>there</w:t>
      </w:r>
      <w:r>
        <w:rPr>
          <w:color w:val="000301"/>
          <w:spacing w:val="38"/>
        </w:rPr>
        <w:t xml:space="preserve"> </w:t>
      </w:r>
      <w:r>
        <w:rPr>
          <w:color w:val="000301"/>
        </w:rPr>
        <w:t>is</w:t>
      </w:r>
      <w:r>
        <w:rPr>
          <w:color w:val="000301"/>
          <w:spacing w:val="35"/>
        </w:rPr>
        <w:t xml:space="preserve"> </w:t>
      </w:r>
      <w:r>
        <w:rPr>
          <w:color w:val="000301"/>
        </w:rPr>
        <w:t>no</w:t>
      </w:r>
      <w:r>
        <w:rPr>
          <w:color w:val="000301"/>
          <w:spacing w:val="37"/>
        </w:rPr>
        <w:t xml:space="preserve"> </w:t>
      </w:r>
      <w:r>
        <w:rPr>
          <w:color w:val="000301"/>
        </w:rPr>
        <w:t>overriding</w:t>
      </w:r>
      <w:r>
        <w:rPr>
          <w:color w:val="000301"/>
          <w:spacing w:val="32"/>
        </w:rPr>
        <w:t xml:space="preserve"> </w:t>
      </w:r>
      <w:r>
        <w:rPr>
          <w:color w:val="000301"/>
        </w:rPr>
        <w:t>legitimate interest to continue the processing.</w:t>
      </w:r>
    </w:p>
    <w:p w14:paraId="25CDAF11" w14:textId="77777777" w:rsidR="00516EF6" w:rsidRDefault="00000000">
      <w:pPr>
        <w:pStyle w:val="BodyText"/>
        <w:tabs>
          <w:tab w:val="left" w:pos="720"/>
        </w:tabs>
        <w:spacing w:before="14" w:line="256" w:lineRule="auto"/>
        <w:ind w:left="190" w:right="3774"/>
      </w:pPr>
      <w:r>
        <w:rPr>
          <w:noProof/>
        </w:rPr>
        <w:drawing>
          <wp:inline distT="0" distB="0" distL="0" distR="0" wp14:anchorId="71BF3538" wp14:editId="4F698B78">
            <wp:extent cx="209550" cy="215900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"/>
          <w:sz w:val="20"/>
        </w:rPr>
        <w:tab/>
      </w:r>
      <w:r>
        <w:rPr>
          <w:color w:val="000301"/>
          <w:position w:val="1"/>
        </w:rPr>
        <w:t>The</w:t>
      </w:r>
      <w:r>
        <w:rPr>
          <w:color w:val="000301"/>
          <w:spacing w:val="-3"/>
          <w:position w:val="1"/>
        </w:rPr>
        <w:t xml:space="preserve"> </w:t>
      </w:r>
      <w:r>
        <w:rPr>
          <w:color w:val="000301"/>
          <w:position w:val="1"/>
        </w:rPr>
        <w:t>processing</w:t>
      </w:r>
      <w:r>
        <w:rPr>
          <w:color w:val="000301"/>
          <w:spacing w:val="-5"/>
          <w:position w:val="1"/>
        </w:rPr>
        <w:t xml:space="preserve"> </w:t>
      </w:r>
      <w:r>
        <w:rPr>
          <w:color w:val="000301"/>
          <w:position w:val="1"/>
        </w:rPr>
        <w:t>of</w:t>
      </w:r>
      <w:r>
        <w:rPr>
          <w:color w:val="000301"/>
          <w:spacing w:val="-3"/>
          <w:position w:val="1"/>
        </w:rPr>
        <w:t xml:space="preserve"> </w:t>
      </w:r>
      <w:r>
        <w:rPr>
          <w:color w:val="000301"/>
          <w:position w:val="1"/>
        </w:rPr>
        <w:t>your</w:t>
      </w:r>
      <w:r>
        <w:rPr>
          <w:color w:val="000301"/>
          <w:spacing w:val="-6"/>
          <w:position w:val="1"/>
        </w:rPr>
        <w:t xml:space="preserve"> </w:t>
      </w:r>
      <w:r>
        <w:rPr>
          <w:color w:val="000301"/>
          <w:position w:val="1"/>
        </w:rPr>
        <w:t>personal</w:t>
      </w:r>
      <w:r>
        <w:rPr>
          <w:color w:val="000301"/>
          <w:spacing w:val="-3"/>
          <w:position w:val="1"/>
        </w:rPr>
        <w:t xml:space="preserve"> </w:t>
      </w:r>
      <w:r>
        <w:rPr>
          <w:color w:val="000301"/>
          <w:position w:val="1"/>
        </w:rPr>
        <w:t>data</w:t>
      </w:r>
      <w:r>
        <w:rPr>
          <w:color w:val="000301"/>
          <w:spacing w:val="-3"/>
          <w:position w:val="1"/>
        </w:rPr>
        <w:t xml:space="preserve"> </w:t>
      </w:r>
      <w:r>
        <w:rPr>
          <w:color w:val="000301"/>
          <w:position w:val="1"/>
        </w:rPr>
        <w:t>has</w:t>
      </w:r>
      <w:r>
        <w:rPr>
          <w:color w:val="000301"/>
          <w:spacing w:val="-6"/>
          <w:position w:val="1"/>
        </w:rPr>
        <w:t xml:space="preserve"> </w:t>
      </w:r>
      <w:r>
        <w:rPr>
          <w:color w:val="000301"/>
          <w:position w:val="1"/>
        </w:rPr>
        <w:t>been</w:t>
      </w:r>
      <w:r>
        <w:rPr>
          <w:color w:val="000301"/>
          <w:spacing w:val="-9"/>
          <w:position w:val="1"/>
        </w:rPr>
        <w:t xml:space="preserve"> </w:t>
      </w:r>
      <w:r>
        <w:rPr>
          <w:color w:val="000301"/>
          <w:position w:val="1"/>
        </w:rPr>
        <w:t xml:space="preserve">unlawful. </w:t>
      </w:r>
      <w:r>
        <w:rPr>
          <w:noProof/>
          <w:color w:val="000301"/>
          <w:position w:val="-3"/>
        </w:rPr>
        <w:drawing>
          <wp:inline distT="0" distB="0" distL="0" distR="0" wp14:anchorId="1F186A9D" wp14:editId="06BED1B8">
            <wp:extent cx="209550" cy="215900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000301"/>
        </w:rPr>
        <w:tab/>
      </w:r>
      <w:r>
        <w:rPr>
          <w:color w:val="000301"/>
        </w:rPr>
        <w:t>Required to comply with a legal obligation.</w:t>
      </w:r>
    </w:p>
    <w:p w14:paraId="5EC1E8E7" w14:textId="77777777" w:rsidR="00516EF6" w:rsidRDefault="00516EF6">
      <w:pPr>
        <w:pStyle w:val="BodyText"/>
        <w:spacing w:line="256" w:lineRule="auto"/>
        <w:sectPr w:rsidR="00516EF6">
          <w:headerReference w:type="default" r:id="rId10"/>
          <w:type w:val="continuous"/>
          <w:pgSz w:w="12240" w:h="15840"/>
          <w:pgMar w:top="1400" w:right="1080" w:bottom="280" w:left="1440" w:header="720" w:footer="0" w:gutter="0"/>
          <w:pgNumType w:start="1"/>
          <w:cols w:space="720"/>
        </w:sectPr>
      </w:pPr>
    </w:p>
    <w:p w14:paraId="5010DBEE" w14:textId="77777777" w:rsidR="00516EF6" w:rsidRDefault="00000000">
      <w:pPr>
        <w:pStyle w:val="Heading1"/>
        <w:numPr>
          <w:ilvl w:val="0"/>
          <w:numId w:val="1"/>
        </w:numPr>
        <w:tabs>
          <w:tab w:val="left" w:pos="291"/>
        </w:tabs>
        <w:spacing w:before="40"/>
        <w:ind w:left="291" w:hanging="291"/>
        <w:rPr>
          <w:color w:val="000301"/>
          <w:u w:val="none"/>
        </w:rPr>
      </w:pPr>
      <w:r>
        <w:rPr>
          <w:color w:val="000301"/>
          <w:spacing w:val="-2"/>
          <w:u w:color="000301"/>
        </w:rPr>
        <w:lastRenderedPageBreak/>
        <w:t>Caveats</w:t>
      </w:r>
    </w:p>
    <w:p w14:paraId="31D21686" w14:textId="77777777" w:rsidR="00516EF6" w:rsidRDefault="00000000">
      <w:pPr>
        <w:pStyle w:val="ListParagraph"/>
        <w:numPr>
          <w:ilvl w:val="1"/>
          <w:numId w:val="1"/>
        </w:numPr>
        <w:tabs>
          <w:tab w:val="left" w:pos="721"/>
        </w:tabs>
        <w:spacing w:before="118"/>
        <w:ind w:right="360"/>
      </w:pPr>
      <w:r>
        <w:t>In</w:t>
      </w:r>
      <w:r>
        <w:rPr>
          <w:spacing w:val="40"/>
        </w:rPr>
        <w:t xml:space="preserve"> </w:t>
      </w:r>
      <w:r>
        <w:t>response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your</w:t>
      </w:r>
      <w:r>
        <w:rPr>
          <w:spacing w:val="39"/>
        </w:rPr>
        <w:t xml:space="preserve"> </w:t>
      </w:r>
      <w:r>
        <w:t>request,</w:t>
      </w:r>
      <w:r>
        <w:rPr>
          <w:spacing w:val="40"/>
        </w:rPr>
        <w:t xml:space="preserve"> </w:t>
      </w:r>
      <w:r>
        <w:t>we</w:t>
      </w:r>
      <w:r>
        <w:rPr>
          <w:spacing w:val="40"/>
        </w:rPr>
        <w:t xml:space="preserve"> </w:t>
      </w:r>
      <w:r>
        <w:t>will</w:t>
      </w:r>
      <w:r>
        <w:rPr>
          <w:spacing w:val="40"/>
        </w:rPr>
        <w:t xml:space="preserve"> </w:t>
      </w:r>
      <w:r>
        <w:t>consider</w:t>
      </w:r>
      <w:r>
        <w:rPr>
          <w:spacing w:val="39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objection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processing</w:t>
      </w:r>
      <w:r>
        <w:rPr>
          <w:spacing w:val="40"/>
        </w:rPr>
        <w:t xml:space="preserve"> </w:t>
      </w:r>
      <w:r>
        <w:t>personal</w:t>
      </w:r>
      <w:r>
        <w:rPr>
          <w:spacing w:val="40"/>
        </w:rPr>
        <w:t xml:space="preserve"> </w:t>
      </w:r>
      <w:r>
        <w:t>data request and respond within fourteen (14) days from the date of receiving this request.</w:t>
      </w:r>
    </w:p>
    <w:p w14:paraId="63B6DD15" w14:textId="77777777" w:rsidR="00516EF6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line="279" w:lineRule="exact"/>
        <w:ind w:left="720" w:hanging="360"/>
      </w:pPr>
      <w:r>
        <w:t>If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request</w:t>
      </w:r>
      <w:r>
        <w:rPr>
          <w:spacing w:val="-1"/>
        </w:rPr>
        <w:t xml:space="preserve"> </w:t>
      </w:r>
      <w:r>
        <w:t>involves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third</w:t>
      </w:r>
      <w:r>
        <w:rPr>
          <w:spacing w:val="-5"/>
        </w:rPr>
        <w:t xml:space="preserve"> </w:t>
      </w:r>
      <w:r>
        <w:t>party,</w:t>
      </w:r>
      <w:r>
        <w:rPr>
          <w:spacing w:val="-2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notify</w:t>
      </w:r>
      <w:r>
        <w:rPr>
          <w:spacing w:val="-10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relevant</w:t>
      </w:r>
      <w:r>
        <w:rPr>
          <w:spacing w:val="-6"/>
        </w:rPr>
        <w:t xml:space="preserve"> </w:t>
      </w:r>
      <w:r>
        <w:t>third</w:t>
      </w:r>
      <w:r>
        <w:rPr>
          <w:spacing w:val="-5"/>
        </w:rPr>
        <w:t xml:space="preserve"> </w:t>
      </w:r>
      <w:r>
        <w:rPr>
          <w:spacing w:val="-2"/>
        </w:rPr>
        <w:t>party.</w:t>
      </w:r>
    </w:p>
    <w:p w14:paraId="794C56A0" w14:textId="77777777" w:rsidR="00516EF6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3" w:line="279" w:lineRule="exact"/>
        <w:ind w:left="720" w:hanging="360"/>
      </w:pPr>
      <w:r>
        <w:t>If</w:t>
      </w:r>
      <w:r>
        <w:rPr>
          <w:spacing w:val="-2"/>
        </w:rPr>
        <w:t xml:space="preserve"> </w:t>
      </w:r>
      <w:r>
        <w:t>we</w:t>
      </w:r>
      <w:r>
        <w:rPr>
          <w:spacing w:val="-6"/>
        </w:rPr>
        <w:t xml:space="preserve"> </w:t>
      </w:r>
      <w:r>
        <w:t>cannot</w:t>
      </w:r>
      <w:r>
        <w:rPr>
          <w:spacing w:val="-4"/>
        </w:rPr>
        <w:t xml:space="preserve"> </w:t>
      </w:r>
      <w:r>
        <w:t>delete</w:t>
      </w:r>
      <w:r>
        <w:rPr>
          <w:spacing w:val="-2"/>
        </w:rPr>
        <w:t xml:space="preserve"> </w:t>
      </w:r>
      <w:r>
        <w:t>your</w:t>
      </w:r>
      <w:r>
        <w:rPr>
          <w:spacing w:val="-8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>data,</w:t>
      </w:r>
      <w:r>
        <w:rPr>
          <w:spacing w:val="-1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notify</w:t>
      </w:r>
      <w:r>
        <w:rPr>
          <w:spacing w:val="-5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reasons</w:t>
      </w:r>
      <w:r>
        <w:rPr>
          <w:spacing w:val="-4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rPr>
          <w:spacing w:val="-2"/>
        </w:rPr>
        <w:t>decline.</w:t>
      </w:r>
    </w:p>
    <w:p w14:paraId="00A43CD4" w14:textId="77777777" w:rsidR="00516EF6" w:rsidRDefault="00000000">
      <w:pPr>
        <w:pStyle w:val="ListParagraph"/>
        <w:numPr>
          <w:ilvl w:val="1"/>
          <w:numId w:val="1"/>
        </w:numPr>
        <w:tabs>
          <w:tab w:val="left" w:pos="721"/>
        </w:tabs>
        <w:ind w:right="351"/>
      </w:pPr>
      <w:r>
        <w:t>Applicable</w:t>
      </w:r>
      <w:r>
        <w:rPr>
          <w:spacing w:val="-6"/>
        </w:rPr>
        <w:t xml:space="preserve"> </w:t>
      </w:r>
      <w:r>
        <w:t>law</w:t>
      </w:r>
      <w:r>
        <w:rPr>
          <w:spacing w:val="-8"/>
        </w:rPr>
        <w:t xml:space="preserve"> </w:t>
      </w:r>
      <w:r>
        <w:t>may</w:t>
      </w:r>
      <w:r>
        <w:rPr>
          <w:spacing w:val="-9"/>
        </w:rPr>
        <w:t xml:space="preserve"> </w:t>
      </w:r>
      <w:r>
        <w:t>allow</w:t>
      </w:r>
      <w:r>
        <w:rPr>
          <w:spacing w:val="-12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require</w:t>
      </w:r>
      <w:r>
        <w:rPr>
          <w:spacing w:val="-5"/>
        </w:rPr>
        <w:t xml:space="preserve"> </w:t>
      </w:r>
      <w:r>
        <w:t>us</w:t>
      </w:r>
      <w:r>
        <w:rPr>
          <w:spacing w:val="-12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refuse</w:t>
      </w:r>
      <w:r>
        <w:rPr>
          <w:spacing w:val="-5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comply</w:t>
      </w:r>
      <w:r>
        <w:rPr>
          <w:spacing w:val="-9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your</w:t>
      </w:r>
      <w:r>
        <w:rPr>
          <w:spacing w:val="-8"/>
        </w:rPr>
        <w:t xml:space="preserve"> </w:t>
      </w:r>
      <w:r>
        <w:t>request</w:t>
      </w:r>
      <w:r>
        <w:rPr>
          <w:spacing w:val="-5"/>
        </w:rPr>
        <w:t xml:space="preserve"> </w:t>
      </w:r>
      <w:r>
        <w:t>for the</w:t>
      </w:r>
      <w:r>
        <w:rPr>
          <w:spacing w:val="-5"/>
        </w:rPr>
        <w:t xml:space="preserve"> </w:t>
      </w:r>
      <w:r>
        <w:t>objection of processing personal data.</w:t>
      </w:r>
    </w:p>
    <w:p w14:paraId="37BE3881" w14:textId="77777777" w:rsidR="00516EF6" w:rsidRDefault="00000000">
      <w:pPr>
        <w:pStyle w:val="ListParagraph"/>
        <w:numPr>
          <w:ilvl w:val="1"/>
          <w:numId w:val="1"/>
        </w:numPr>
        <w:tabs>
          <w:tab w:val="left" w:pos="721"/>
        </w:tabs>
        <w:spacing w:line="244" w:lineRule="auto"/>
        <w:ind w:right="354"/>
      </w:pPr>
      <w:r>
        <w:t>If we cannot respond to your request for the objection of processing your personal data, we will notify you of the reasons for the decline within fourteen (14) days.</w:t>
      </w:r>
    </w:p>
    <w:p w14:paraId="178A7C24" w14:textId="77777777" w:rsidR="00516EF6" w:rsidRDefault="00000000">
      <w:pPr>
        <w:pStyle w:val="Heading1"/>
        <w:numPr>
          <w:ilvl w:val="0"/>
          <w:numId w:val="1"/>
        </w:numPr>
        <w:tabs>
          <w:tab w:val="left" w:pos="230"/>
        </w:tabs>
        <w:spacing w:before="113"/>
        <w:ind w:left="230" w:hanging="230"/>
        <w:rPr>
          <w:u w:val="none"/>
        </w:rPr>
      </w:pPr>
      <w:r>
        <w:rPr>
          <w:spacing w:val="-2"/>
        </w:rPr>
        <w:t>Declaration</w:t>
      </w:r>
    </w:p>
    <w:p w14:paraId="36C936C3" w14:textId="77777777" w:rsidR="00516EF6" w:rsidRDefault="00000000">
      <w:pPr>
        <w:pStyle w:val="BodyText"/>
        <w:spacing w:before="120"/>
      </w:pPr>
      <w:r>
        <w:t>Please</w:t>
      </w:r>
      <w:r>
        <w:rPr>
          <w:spacing w:val="80"/>
        </w:rPr>
        <w:t xml:space="preserve"> </w:t>
      </w:r>
      <w:r>
        <w:t>note</w:t>
      </w:r>
      <w:r>
        <w:rPr>
          <w:spacing w:val="80"/>
        </w:rPr>
        <w:t xml:space="preserve"> </w:t>
      </w:r>
      <w:r>
        <w:t>that</w:t>
      </w:r>
      <w:r>
        <w:rPr>
          <w:spacing w:val="80"/>
        </w:rPr>
        <w:t xml:space="preserve"> </w:t>
      </w:r>
      <w:r>
        <w:t>any</w:t>
      </w:r>
      <w:r>
        <w:rPr>
          <w:spacing w:val="80"/>
        </w:rPr>
        <w:t xml:space="preserve"> </w:t>
      </w:r>
      <w:r>
        <w:t>attempt</w:t>
      </w:r>
      <w:r>
        <w:rPr>
          <w:spacing w:val="80"/>
        </w:rPr>
        <w:t xml:space="preserve"> </w:t>
      </w:r>
      <w:r>
        <w:t>to</w:t>
      </w:r>
      <w:r>
        <w:rPr>
          <w:spacing w:val="80"/>
        </w:rPr>
        <w:t xml:space="preserve"> </w:t>
      </w:r>
      <w:r>
        <w:t>object</w:t>
      </w:r>
      <w:r>
        <w:rPr>
          <w:spacing w:val="80"/>
        </w:rPr>
        <w:t xml:space="preserve"> </w:t>
      </w:r>
      <w:r>
        <w:t>to</w:t>
      </w:r>
      <w:r>
        <w:rPr>
          <w:spacing w:val="80"/>
        </w:rPr>
        <w:t xml:space="preserve"> </w:t>
      </w:r>
      <w:r>
        <w:t>the</w:t>
      </w:r>
      <w:r>
        <w:rPr>
          <w:spacing w:val="80"/>
        </w:rPr>
        <w:t xml:space="preserve"> </w:t>
      </w:r>
      <w:r>
        <w:t>processing</w:t>
      </w:r>
      <w:r>
        <w:rPr>
          <w:spacing w:val="80"/>
        </w:rPr>
        <w:t xml:space="preserve"> </w:t>
      </w:r>
      <w:r>
        <w:t>of</w:t>
      </w:r>
      <w:r>
        <w:rPr>
          <w:spacing w:val="80"/>
          <w:w w:val="150"/>
        </w:rPr>
        <w:t xml:space="preserve"> </w:t>
      </w:r>
      <w:r>
        <w:t>my</w:t>
      </w:r>
      <w:r>
        <w:rPr>
          <w:spacing w:val="80"/>
        </w:rPr>
        <w:t xml:space="preserve"> </w:t>
      </w:r>
      <w:r>
        <w:t>personal</w:t>
      </w:r>
      <w:r>
        <w:rPr>
          <w:spacing w:val="80"/>
        </w:rPr>
        <w:t xml:space="preserve"> </w:t>
      </w:r>
      <w:r>
        <w:t>data</w:t>
      </w:r>
      <w:r>
        <w:rPr>
          <w:spacing w:val="80"/>
        </w:rPr>
        <w:t xml:space="preserve"> </w:t>
      </w:r>
      <w:r>
        <w:t>through</w:t>
      </w:r>
      <w:r>
        <w:rPr>
          <w:spacing w:val="40"/>
        </w:rPr>
        <w:t xml:space="preserve"> </w:t>
      </w:r>
      <w:r>
        <w:t>misrepresentation may result in prosecution.</w:t>
      </w:r>
    </w:p>
    <w:p w14:paraId="6046ADD4" w14:textId="77777777" w:rsidR="00516EF6" w:rsidRDefault="00516EF6">
      <w:pPr>
        <w:pStyle w:val="BodyText"/>
        <w:spacing w:before="177"/>
      </w:pPr>
    </w:p>
    <w:p w14:paraId="128799CD" w14:textId="77777777" w:rsidR="00516EF6" w:rsidRDefault="00000000">
      <w:pPr>
        <w:pStyle w:val="BodyText"/>
        <w:spacing w:line="278" w:lineRule="auto"/>
        <w:ind w:left="115" w:right="1922"/>
      </w:pPr>
      <w:r>
        <w:rPr>
          <w:noProof/>
          <w:position w:val="-8"/>
        </w:rPr>
        <w:drawing>
          <wp:inline distT="0" distB="0" distL="0" distR="0" wp14:anchorId="61803AA9" wp14:editId="0F5755CA">
            <wp:extent cx="260350" cy="228600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3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50"/>
          <w:sz w:val="20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confirm</w:t>
      </w:r>
      <w:r>
        <w:rPr>
          <w:spacing w:val="-5"/>
        </w:rPr>
        <w:t xml:space="preserve"> </w:t>
      </w:r>
      <w:r>
        <w:t>that I</w:t>
      </w:r>
      <w:r>
        <w:rPr>
          <w:spacing w:val="-5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read</w:t>
      </w:r>
      <w:r>
        <w:rPr>
          <w:spacing w:val="-8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understood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terms</w:t>
      </w:r>
      <w:r>
        <w:rPr>
          <w:spacing w:val="-7"/>
        </w:rPr>
        <w:t xml:space="preserve"> </w:t>
      </w:r>
      <w:r>
        <w:t>of this</w:t>
      </w:r>
      <w:r>
        <w:rPr>
          <w:spacing w:val="-3"/>
        </w:rPr>
        <w:t xml:space="preserve"> </w:t>
      </w:r>
      <w:r>
        <w:t xml:space="preserve">request form. </w:t>
      </w:r>
      <w:r>
        <w:rPr>
          <w:noProof/>
          <w:position w:val="-11"/>
        </w:rPr>
        <w:drawing>
          <wp:inline distT="0" distB="0" distL="0" distR="0" wp14:anchorId="2482EB8B" wp14:editId="4D930013">
            <wp:extent cx="260350" cy="228600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3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50"/>
        </w:rPr>
        <w:t xml:space="preserve"> </w:t>
      </w:r>
      <w:r>
        <w:t>I certify that the information given in this application is true.</w:t>
      </w:r>
    </w:p>
    <w:p w14:paraId="772403A5" w14:textId="77777777" w:rsidR="00516EF6" w:rsidRDefault="00516EF6">
      <w:pPr>
        <w:pStyle w:val="BodyText"/>
        <w:spacing w:before="122"/>
      </w:pPr>
    </w:p>
    <w:p w14:paraId="3BACB74B" w14:textId="77777777" w:rsidR="00516EF6" w:rsidRDefault="00000000">
      <w:pPr>
        <w:pStyle w:val="BodyText"/>
        <w:tabs>
          <w:tab w:val="left" w:pos="3063"/>
          <w:tab w:val="left" w:pos="5042"/>
          <w:tab w:val="left" w:pos="8940"/>
        </w:tabs>
        <w:ind w:left="144"/>
      </w:pPr>
      <w:r>
        <w:t xml:space="preserve">Signature: </w:t>
      </w:r>
      <w:r>
        <w:rPr>
          <w:u w:val="single"/>
        </w:rPr>
        <w:tab/>
      </w:r>
      <w:r>
        <w:tab/>
        <w:t>Date:</w:t>
      </w:r>
      <w:r>
        <w:rPr>
          <w:spacing w:val="97"/>
        </w:rPr>
        <w:t xml:space="preserve"> </w:t>
      </w:r>
      <w:r>
        <w:rPr>
          <w:u w:val="single"/>
        </w:rPr>
        <w:tab/>
      </w:r>
    </w:p>
    <w:sectPr w:rsidR="00516EF6">
      <w:pgSz w:w="12240" w:h="15840"/>
      <w:pgMar w:top="1400" w:right="1080" w:bottom="280" w:left="144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28CC0" w14:textId="77777777" w:rsidR="006B5DDD" w:rsidRDefault="006B5DDD">
      <w:r>
        <w:separator/>
      </w:r>
    </w:p>
  </w:endnote>
  <w:endnote w:type="continuationSeparator" w:id="0">
    <w:p w14:paraId="1495DF25" w14:textId="77777777" w:rsidR="006B5DDD" w:rsidRDefault="006B5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B062A" w14:textId="77777777" w:rsidR="006B5DDD" w:rsidRDefault="006B5DDD">
      <w:r>
        <w:separator/>
      </w:r>
    </w:p>
  </w:footnote>
  <w:footnote w:type="continuationSeparator" w:id="0">
    <w:p w14:paraId="7A5F9BC2" w14:textId="77777777" w:rsidR="006B5DDD" w:rsidRDefault="006B5D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C1827" w14:textId="77777777" w:rsidR="00516EF6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32032" behindDoc="1" locked="0" layoutInCell="1" allowOverlap="1" wp14:anchorId="23FB20D7" wp14:editId="742798FE">
          <wp:simplePos x="0" y="0"/>
          <wp:positionH relativeFrom="page">
            <wp:posOffset>5715000</wp:posOffset>
          </wp:positionH>
          <wp:positionV relativeFrom="page">
            <wp:posOffset>457200</wp:posOffset>
          </wp:positionV>
          <wp:extent cx="1136650" cy="412623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6650" cy="4126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D96253"/>
    <w:multiLevelType w:val="hybridMultilevel"/>
    <w:tmpl w:val="9DAA20A0"/>
    <w:lvl w:ilvl="0" w:tplc="EACE615C">
      <w:start w:val="1"/>
      <w:numFmt w:val="upperRoman"/>
      <w:lvlText w:val="%1."/>
      <w:lvlJc w:val="left"/>
      <w:pPr>
        <w:ind w:left="168" w:hanging="168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7DEE7E1E">
      <w:numFmt w:val="bullet"/>
      <w:lvlText w:val=""/>
      <w:lvlJc w:val="left"/>
      <w:pPr>
        <w:ind w:left="72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BFDE4A8A">
      <w:numFmt w:val="bullet"/>
      <w:lvlText w:val="•"/>
      <w:lvlJc w:val="left"/>
      <w:pPr>
        <w:ind w:left="1720" w:hanging="361"/>
      </w:pPr>
      <w:rPr>
        <w:rFonts w:hint="default"/>
        <w:lang w:val="en-US" w:eastAsia="en-US" w:bidi="ar-SA"/>
      </w:rPr>
    </w:lvl>
    <w:lvl w:ilvl="3" w:tplc="01102D0E">
      <w:numFmt w:val="bullet"/>
      <w:lvlText w:val="•"/>
      <w:lvlJc w:val="left"/>
      <w:pPr>
        <w:ind w:left="2720" w:hanging="361"/>
      </w:pPr>
      <w:rPr>
        <w:rFonts w:hint="default"/>
        <w:lang w:val="en-US" w:eastAsia="en-US" w:bidi="ar-SA"/>
      </w:rPr>
    </w:lvl>
    <w:lvl w:ilvl="4" w:tplc="DD82803C">
      <w:numFmt w:val="bullet"/>
      <w:lvlText w:val="•"/>
      <w:lvlJc w:val="left"/>
      <w:pPr>
        <w:ind w:left="3720" w:hanging="361"/>
      </w:pPr>
      <w:rPr>
        <w:rFonts w:hint="default"/>
        <w:lang w:val="en-US" w:eastAsia="en-US" w:bidi="ar-SA"/>
      </w:rPr>
    </w:lvl>
    <w:lvl w:ilvl="5" w:tplc="253E0048">
      <w:numFmt w:val="bullet"/>
      <w:lvlText w:val="•"/>
      <w:lvlJc w:val="left"/>
      <w:pPr>
        <w:ind w:left="4720" w:hanging="361"/>
      </w:pPr>
      <w:rPr>
        <w:rFonts w:hint="default"/>
        <w:lang w:val="en-US" w:eastAsia="en-US" w:bidi="ar-SA"/>
      </w:rPr>
    </w:lvl>
    <w:lvl w:ilvl="6" w:tplc="29EC9268">
      <w:numFmt w:val="bullet"/>
      <w:lvlText w:val="•"/>
      <w:lvlJc w:val="left"/>
      <w:pPr>
        <w:ind w:left="5720" w:hanging="361"/>
      </w:pPr>
      <w:rPr>
        <w:rFonts w:hint="default"/>
        <w:lang w:val="en-US" w:eastAsia="en-US" w:bidi="ar-SA"/>
      </w:rPr>
    </w:lvl>
    <w:lvl w:ilvl="7" w:tplc="26C84CA6">
      <w:numFmt w:val="bullet"/>
      <w:lvlText w:val="•"/>
      <w:lvlJc w:val="left"/>
      <w:pPr>
        <w:ind w:left="6720" w:hanging="361"/>
      </w:pPr>
      <w:rPr>
        <w:rFonts w:hint="default"/>
        <w:lang w:val="en-US" w:eastAsia="en-US" w:bidi="ar-SA"/>
      </w:rPr>
    </w:lvl>
    <w:lvl w:ilvl="8" w:tplc="F8A2E20A">
      <w:numFmt w:val="bullet"/>
      <w:lvlText w:val="•"/>
      <w:lvlJc w:val="left"/>
      <w:pPr>
        <w:ind w:left="7720" w:hanging="361"/>
      </w:pPr>
      <w:rPr>
        <w:rFonts w:hint="default"/>
        <w:lang w:val="en-US" w:eastAsia="en-US" w:bidi="ar-SA"/>
      </w:rPr>
    </w:lvl>
  </w:abstractNum>
  <w:num w:numId="1" w16cid:durableId="857890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16EF6"/>
    <w:rsid w:val="00516EF6"/>
    <w:rsid w:val="006B5DDD"/>
    <w:rsid w:val="00BA5A6D"/>
    <w:rsid w:val="00EF2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5305D"/>
  <w15:docId w15:val="{924F329F-1591-4BD0-B8AB-4A68A2080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ndara" w:eastAsia="Candara" w:hAnsi="Candara" w:cs="Candara"/>
    </w:rPr>
  </w:style>
  <w:style w:type="paragraph" w:styleId="Heading1">
    <w:name w:val="heading 1"/>
    <w:basedOn w:val="Normal"/>
    <w:uiPriority w:val="9"/>
    <w:qFormat/>
    <w:pPr>
      <w:ind w:hanging="291"/>
      <w:outlineLvl w:val="0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721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A5A6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5A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po@centumre.co.k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Jade Makory (KE)</dc:creator>
  <cp:lastModifiedBy>Waweru Maina</cp:lastModifiedBy>
  <cp:revision>2</cp:revision>
  <dcterms:created xsi:type="dcterms:W3CDTF">2025-03-04T06:25:00Z</dcterms:created>
  <dcterms:modified xsi:type="dcterms:W3CDTF">2025-03-04T06:25:00Z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2025-03-04T00:00:00Z</vt:filetime>
  </property>
  <property fmtid="{D5CDD505-2E9C-101B-9397-08002B2CF9AE}" pid="5" name="Producer">
    <vt:lpwstr>www.ilovepdf.com</vt:lpwstr>
  </property>
</Properties>
</file>